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66" w:rsidRPr="000B5A66" w:rsidRDefault="000B5A66" w:rsidP="000B5A66">
      <w:pPr>
        <w:pStyle w:val="NormalWeb"/>
        <w:rPr>
          <w:rFonts w:asciiTheme="minorHAnsi" w:hAnsiTheme="minorHAnsi" w:cs="Arial"/>
          <w:b/>
          <w:sz w:val="22"/>
          <w:szCs w:val="22"/>
          <w:lang w:val="en-GB"/>
        </w:rPr>
      </w:pPr>
    </w:p>
    <w:p w:rsidR="000B5A66" w:rsidRPr="000B5A66" w:rsidRDefault="000B5A66" w:rsidP="000B5A66">
      <w:pPr>
        <w:pStyle w:val="NormalWeb"/>
        <w:rPr>
          <w:rFonts w:asciiTheme="minorHAnsi" w:hAnsiTheme="minorHAnsi"/>
          <w:b/>
          <w:sz w:val="22"/>
          <w:szCs w:val="22"/>
        </w:rPr>
      </w:pPr>
      <w:bookmarkStart w:id="0" w:name="_GoBack"/>
      <w:proofErr w:type="spellStart"/>
      <w:r w:rsidRPr="000B5A66">
        <w:rPr>
          <w:rFonts w:asciiTheme="minorHAnsi" w:hAnsiTheme="minorHAnsi"/>
          <w:b/>
          <w:sz w:val="22"/>
          <w:szCs w:val="22"/>
        </w:rPr>
        <w:t>GPcwd</w:t>
      </w:r>
      <w:proofErr w:type="spellEnd"/>
      <w:r w:rsidRPr="000B5A66">
        <w:rPr>
          <w:rFonts w:asciiTheme="minorHAnsi" w:hAnsiTheme="minorHAnsi"/>
          <w:b/>
          <w:sz w:val="22"/>
          <w:szCs w:val="22"/>
        </w:rPr>
        <w:t xml:space="preserve"> Humanitarian Action Taskforce </w:t>
      </w:r>
      <w:proofErr w:type="gramStart"/>
      <w:r w:rsidRPr="000B5A66">
        <w:rPr>
          <w:rFonts w:asciiTheme="minorHAnsi" w:hAnsiTheme="minorHAnsi"/>
          <w:b/>
          <w:sz w:val="22"/>
          <w:szCs w:val="22"/>
        </w:rPr>
        <w:t>update</w:t>
      </w:r>
      <w:proofErr w:type="gramEnd"/>
      <w:r w:rsidRPr="000B5A66">
        <w:rPr>
          <w:rFonts w:asciiTheme="minorHAnsi" w:hAnsiTheme="minorHAnsi"/>
          <w:b/>
          <w:sz w:val="22"/>
          <w:szCs w:val="22"/>
        </w:rPr>
        <w:t xml:space="preserve"> # 1</w:t>
      </w:r>
    </w:p>
    <w:p w:rsidR="000B5A66" w:rsidRPr="000B5A66" w:rsidRDefault="000B5A66" w:rsidP="000B5A66">
      <w:pPr>
        <w:pStyle w:val="NormalWeb"/>
        <w:rPr>
          <w:rFonts w:asciiTheme="minorHAnsi" w:hAnsiTheme="minorHAnsi"/>
          <w:sz w:val="22"/>
          <w:szCs w:val="22"/>
        </w:rPr>
      </w:pPr>
      <w:r w:rsidRPr="000B5A66">
        <w:rPr>
          <w:rFonts w:asciiTheme="minorHAnsi" w:hAnsiTheme="minorHAnsi" w:cs="Arial"/>
          <w:sz w:val="22"/>
          <w:szCs w:val="22"/>
          <w:lang w:val="en-GB"/>
        </w:rPr>
        <w:t xml:space="preserve">Dear Members of the </w:t>
      </w:r>
      <w:proofErr w:type="spellStart"/>
      <w:r w:rsidRPr="000B5A66">
        <w:rPr>
          <w:rFonts w:asciiTheme="minorHAnsi" w:hAnsiTheme="minorHAnsi" w:cs="Arial"/>
          <w:sz w:val="22"/>
          <w:szCs w:val="22"/>
          <w:lang w:val="en-GB"/>
        </w:rPr>
        <w:t>GPcwd</w:t>
      </w:r>
      <w:proofErr w:type="spellEnd"/>
      <w:r w:rsidRPr="000B5A66">
        <w:rPr>
          <w:rFonts w:asciiTheme="minorHAnsi" w:hAnsiTheme="minorHAnsi" w:cs="Arial"/>
          <w:sz w:val="22"/>
          <w:szCs w:val="22"/>
          <w:lang w:val="en-GB"/>
        </w:rPr>
        <w:t xml:space="preserve"> Task Force on Humanitarian Action,</w:t>
      </w:r>
    </w:p>
    <w:p w:rsidR="000B5A66" w:rsidRPr="000B5A66" w:rsidRDefault="000B5A66" w:rsidP="000B5A66">
      <w:pPr>
        <w:pStyle w:val="NormalWeb"/>
        <w:rPr>
          <w:rFonts w:asciiTheme="minorHAnsi" w:hAnsiTheme="minorHAnsi"/>
          <w:sz w:val="22"/>
          <w:szCs w:val="22"/>
        </w:rPr>
      </w:pPr>
      <w:r w:rsidRPr="000B5A66">
        <w:rPr>
          <w:rFonts w:asciiTheme="minorHAnsi" w:hAnsiTheme="minorHAnsi" w:cs="Arial"/>
          <w:sz w:val="22"/>
          <w:szCs w:val="22"/>
          <w:lang w:val="en-GB"/>
        </w:rPr>
        <w:t xml:space="preserve">We are pleased you have joined this task force. The purpose of this email is to review the activities agreed on during the first Forum in September 2012, give you an update on work that has already begun and ask for your engagement. </w:t>
      </w:r>
    </w:p>
    <w:p w:rsidR="000B5A66" w:rsidRPr="000B5A66" w:rsidRDefault="000B5A66" w:rsidP="000B5A66">
      <w:pPr>
        <w:pStyle w:val="NormalWeb"/>
        <w:rPr>
          <w:rFonts w:asciiTheme="minorHAnsi" w:hAnsiTheme="minorHAnsi"/>
          <w:sz w:val="22"/>
          <w:szCs w:val="22"/>
        </w:rPr>
      </w:pPr>
      <w:r w:rsidRPr="000B5A66">
        <w:rPr>
          <w:rFonts w:asciiTheme="minorHAnsi" w:hAnsiTheme="minorHAnsi" w:cs="Arial"/>
          <w:sz w:val="22"/>
          <w:szCs w:val="22"/>
          <w:lang w:val="en-GB"/>
        </w:rPr>
        <w:t>For those of you that attended the 1</w:t>
      </w:r>
      <w:r w:rsidRPr="000B5A66">
        <w:rPr>
          <w:rFonts w:asciiTheme="minorHAnsi" w:hAnsiTheme="minorHAnsi" w:cs="Arial"/>
          <w:sz w:val="22"/>
          <w:szCs w:val="22"/>
          <w:vertAlign w:val="superscript"/>
          <w:lang w:val="en-GB"/>
        </w:rPr>
        <w:t>st</w:t>
      </w:r>
      <w:r w:rsidRPr="000B5A66">
        <w:rPr>
          <w:rFonts w:asciiTheme="minorHAnsi" w:hAnsiTheme="minorHAnsi" w:cs="Arial"/>
          <w:sz w:val="22"/>
          <w:szCs w:val="22"/>
          <w:lang w:val="en-GB"/>
        </w:rPr>
        <w:t xml:space="preserve"> Forum, you will recall that the partners identified Humanitarian Action as one of four major topics to focus on for the first year of activities. The aim being to </w:t>
      </w:r>
      <w:r w:rsidRPr="000B5A66">
        <w:rPr>
          <w:rFonts w:asciiTheme="minorHAnsi" w:hAnsiTheme="minorHAnsi" w:cs="Arial"/>
          <w:sz w:val="22"/>
          <w:szCs w:val="22"/>
        </w:rPr>
        <w:t>to advocate for more inclusive humanitarian action that addresses children with disabilities and to influence the post-2015 agenda. A </w:t>
      </w:r>
      <w:hyperlink r:id="rId5" w:tgtFrame="_blank" w:history="1">
        <w:r w:rsidRPr="000B5A66">
          <w:rPr>
            <w:rStyle w:val="Hyperlink"/>
            <w:rFonts w:asciiTheme="minorHAnsi" w:hAnsiTheme="minorHAnsi" w:cs="Arial"/>
            <w:sz w:val="22"/>
            <w:szCs w:val="22"/>
          </w:rPr>
          <w:t>background note</w:t>
        </w:r>
      </w:hyperlink>
      <w:r w:rsidRPr="000B5A66">
        <w:rPr>
          <w:rFonts w:asciiTheme="minorHAnsi" w:hAnsiTheme="minorHAnsi" w:cs="Arial"/>
          <w:sz w:val="22"/>
          <w:szCs w:val="22"/>
        </w:rPr>
        <w:t xml:space="preserve"> was developed outlining the key linkages and considerations with regards to inclusive emergencies and children with disabilities. </w:t>
      </w:r>
    </w:p>
    <w:p w:rsidR="000B5A66" w:rsidRPr="000B5A66" w:rsidRDefault="000B5A66" w:rsidP="000B5A66">
      <w:pPr>
        <w:pStyle w:val="NormalWeb"/>
        <w:rPr>
          <w:rFonts w:asciiTheme="minorHAnsi" w:hAnsiTheme="minorHAnsi"/>
          <w:sz w:val="22"/>
          <w:szCs w:val="22"/>
        </w:rPr>
      </w:pPr>
      <w:r w:rsidRPr="000B5A66">
        <w:rPr>
          <w:rFonts w:asciiTheme="minorHAnsi" w:hAnsiTheme="minorHAnsi" w:cs="Arial"/>
          <w:b/>
          <w:bCs/>
          <w:sz w:val="22"/>
          <w:szCs w:val="22"/>
        </w:rPr>
        <w:t>Planned activities &amp; progress to date:</w:t>
      </w:r>
    </w:p>
    <w:p w:rsidR="000B5A66" w:rsidRPr="000B5A66" w:rsidRDefault="000B5A66" w:rsidP="000B5A66">
      <w:pPr>
        <w:pStyle w:val="NormalWeb"/>
        <w:ind w:left="360" w:hanging="360"/>
        <w:rPr>
          <w:rFonts w:asciiTheme="minorHAnsi" w:hAnsiTheme="minorHAnsi"/>
          <w:sz w:val="22"/>
          <w:szCs w:val="22"/>
        </w:rPr>
      </w:pPr>
      <w:r w:rsidRPr="000B5A66">
        <w:rPr>
          <w:rFonts w:asciiTheme="minorHAnsi" w:hAnsiTheme="minorHAnsi" w:cs="Arial"/>
          <w:sz w:val="22"/>
          <w:szCs w:val="22"/>
        </w:rPr>
        <w:t>1.</w:t>
      </w:r>
      <w:r w:rsidRPr="000B5A66">
        <w:rPr>
          <w:rFonts w:asciiTheme="minorHAnsi" w:hAnsiTheme="minorHAnsi"/>
          <w:sz w:val="22"/>
          <w:szCs w:val="22"/>
        </w:rPr>
        <w:t xml:space="preserve">      </w:t>
      </w:r>
      <w:r w:rsidRPr="000B5A66">
        <w:rPr>
          <w:rFonts w:asciiTheme="minorHAnsi" w:hAnsiTheme="minorHAnsi" w:cs="Arial"/>
          <w:sz w:val="22"/>
          <w:szCs w:val="22"/>
        </w:rPr>
        <w:t>Support successful adoption of the General Assembly Resolution on disability in humanitarian action</w:t>
      </w:r>
    </w:p>
    <w:p w:rsidR="000B5A66" w:rsidRPr="000B5A66" w:rsidRDefault="000B5A66" w:rsidP="000B5A66">
      <w:pPr>
        <w:pStyle w:val="NormalWeb"/>
        <w:ind w:left="1080" w:hanging="360"/>
        <w:rPr>
          <w:rFonts w:asciiTheme="minorHAnsi" w:hAnsiTheme="minorHAnsi"/>
          <w:sz w:val="22"/>
          <w:szCs w:val="22"/>
        </w:rPr>
      </w:pPr>
      <w:r w:rsidRPr="000B5A66">
        <w:rPr>
          <w:rFonts w:asciiTheme="minorHAnsi" w:hAnsiTheme="minorHAnsi" w:cs="Arial"/>
          <w:sz w:val="22"/>
          <w:szCs w:val="22"/>
        </w:rPr>
        <w:t>a.</w:t>
      </w:r>
      <w:r w:rsidRPr="000B5A66">
        <w:rPr>
          <w:rFonts w:asciiTheme="minorHAnsi" w:hAnsiTheme="minorHAnsi"/>
          <w:sz w:val="22"/>
          <w:szCs w:val="22"/>
        </w:rPr>
        <w:t xml:space="preserve">      </w:t>
      </w:r>
      <w:r w:rsidRPr="000B5A66">
        <w:rPr>
          <w:rFonts w:asciiTheme="minorHAnsi" w:hAnsiTheme="minorHAnsi" w:cs="Arial"/>
          <w:sz w:val="22"/>
          <w:szCs w:val="22"/>
        </w:rPr>
        <w:t xml:space="preserve">Status: the latest Humanitarian Omnibus Resolution (2012) clearly mentioned disability and work is underway to have a specific ECOSOC resolution on inclusive humanitarian action in 2013. </w:t>
      </w:r>
      <w:r w:rsidRPr="000B5A66">
        <w:rPr>
          <w:rFonts w:asciiTheme="minorHAnsi" w:hAnsiTheme="minorHAnsi" w:cs="Arial"/>
          <w:b/>
          <w:bCs/>
          <w:sz w:val="22"/>
          <w:szCs w:val="22"/>
        </w:rPr>
        <w:t xml:space="preserve">If members know of governments who may be interested in co-sponsoring this resolution please contact Gopal Mitra with UNICEF at </w:t>
      </w:r>
      <w:hyperlink r:id="rId6" w:tgtFrame="_blank" w:history="1">
        <w:r w:rsidRPr="000B5A66">
          <w:rPr>
            <w:rStyle w:val="Hyperlink"/>
            <w:rFonts w:asciiTheme="minorHAnsi" w:hAnsiTheme="minorHAnsi" w:cs="Arial"/>
            <w:b/>
            <w:bCs/>
            <w:sz w:val="22"/>
            <w:szCs w:val="22"/>
          </w:rPr>
          <w:t>gmitra@unicef.org</w:t>
        </w:r>
      </w:hyperlink>
      <w:r w:rsidRPr="000B5A66">
        <w:rPr>
          <w:rFonts w:asciiTheme="minorHAnsi" w:hAnsiTheme="minorHAnsi" w:cs="Arial"/>
          <w:b/>
          <w:bCs/>
          <w:sz w:val="22"/>
          <w:szCs w:val="22"/>
        </w:rPr>
        <w:t>.</w:t>
      </w:r>
      <w:r w:rsidRPr="000B5A66">
        <w:rPr>
          <w:rFonts w:asciiTheme="minorHAnsi" w:hAnsiTheme="minorHAnsi" w:cs="Arial"/>
          <w:sz w:val="22"/>
          <w:szCs w:val="22"/>
        </w:rPr>
        <w:t xml:space="preserve"> </w:t>
      </w:r>
    </w:p>
    <w:p w:rsidR="000B5A66" w:rsidRPr="000B5A66" w:rsidRDefault="000B5A66" w:rsidP="000B5A66">
      <w:pPr>
        <w:pStyle w:val="NormalWeb"/>
        <w:ind w:left="1080" w:hanging="360"/>
        <w:rPr>
          <w:rFonts w:asciiTheme="minorHAnsi" w:hAnsiTheme="minorHAnsi"/>
          <w:sz w:val="22"/>
          <w:szCs w:val="22"/>
        </w:rPr>
      </w:pPr>
      <w:r w:rsidRPr="000B5A66">
        <w:rPr>
          <w:rFonts w:asciiTheme="minorHAnsi" w:hAnsiTheme="minorHAnsi"/>
          <w:sz w:val="22"/>
          <w:szCs w:val="22"/>
        </w:rPr>
        <w:t xml:space="preserve">b.     </w:t>
      </w:r>
      <w:r w:rsidRPr="000B5A66">
        <w:rPr>
          <w:rFonts w:asciiTheme="minorHAnsi" w:hAnsiTheme="minorHAnsi" w:cs="Arial"/>
          <w:sz w:val="22"/>
          <w:szCs w:val="22"/>
        </w:rPr>
        <w:t xml:space="preserve">Text from Humanitarian Omnibus Resolution (OP22): Requests Member States, relevant humanitarian organizations of the United Nations system and other relevant humanitarian actors to ensure that all aspects of humanitarian response, including disaster preparedness and needs assessments, take into account the specific needs of the affected population, recognizing that giving appropriate consideration to, inter alia, gender, age and disability is part of a comprehensive and effective humanitarian response, and in this regard encourages efforts to ensure gender mainstreaming in the delivery of humanitarian assistance and </w:t>
      </w:r>
      <w:r w:rsidRPr="000B5A66">
        <w:rPr>
          <w:rFonts w:asciiTheme="minorHAnsi" w:hAnsiTheme="minorHAnsi" w:cs="Arial"/>
          <w:color w:val="FF0000"/>
          <w:sz w:val="22"/>
          <w:szCs w:val="22"/>
        </w:rPr>
        <w:t>to include the needs of persons with disabilities in the design and implementation of disaster risk reduction,  in humanitarian and recovery programming and, as appropriate, in post humanitarian emergency reconstruction.</w:t>
      </w:r>
    </w:p>
    <w:p w:rsidR="000B5A66" w:rsidRPr="000B5A66" w:rsidRDefault="000B5A66" w:rsidP="000B5A66">
      <w:pPr>
        <w:pStyle w:val="NormalWeb"/>
        <w:ind w:left="360" w:hanging="360"/>
        <w:rPr>
          <w:rFonts w:asciiTheme="minorHAnsi" w:hAnsiTheme="minorHAnsi"/>
          <w:sz w:val="22"/>
          <w:szCs w:val="22"/>
        </w:rPr>
      </w:pPr>
      <w:r w:rsidRPr="000B5A66">
        <w:rPr>
          <w:rFonts w:asciiTheme="minorHAnsi" w:hAnsiTheme="minorHAnsi" w:cs="Arial"/>
          <w:sz w:val="22"/>
          <w:szCs w:val="22"/>
        </w:rPr>
        <w:t>2.</w:t>
      </w:r>
      <w:r w:rsidRPr="000B5A66">
        <w:rPr>
          <w:rFonts w:asciiTheme="minorHAnsi" w:hAnsiTheme="minorHAnsi"/>
          <w:sz w:val="22"/>
          <w:szCs w:val="22"/>
        </w:rPr>
        <w:t xml:space="preserve">      </w:t>
      </w:r>
      <w:r w:rsidRPr="000B5A66">
        <w:rPr>
          <w:rFonts w:asciiTheme="minorHAnsi" w:hAnsiTheme="minorHAnsi" w:cs="Arial"/>
          <w:sz w:val="22"/>
          <w:szCs w:val="22"/>
        </w:rPr>
        <w:t>Create/expand a web-based platform to share best practices and documentation on disability in humanitarian action</w:t>
      </w:r>
    </w:p>
    <w:p w:rsidR="000B5A66" w:rsidRPr="000B5A66" w:rsidRDefault="000B5A66" w:rsidP="000B5A66">
      <w:pPr>
        <w:pStyle w:val="NormalWeb"/>
        <w:ind w:left="1080" w:hanging="360"/>
        <w:rPr>
          <w:rFonts w:asciiTheme="minorHAnsi" w:hAnsiTheme="minorHAnsi"/>
          <w:sz w:val="22"/>
          <w:szCs w:val="22"/>
        </w:rPr>
      </w:pPr>
      <w:r w:rsidRPr="000B5A66">
        <w:rPr>
          <w:rFonts w:asciiTheme="minorHAnsi" w:hAnsiTheme="minorHAnsi" w:cs="Arial"/>
          <w:sz w:val="22"/>
          <w:szCs w:val="22"/>
        </w:rPr>
        <w:t>a.</w:t>
      </w:r>
      <w:r w:rsidRPr="000B5A66">
        <w:rPr>
          <w:rFonts w:asciiTheme="minorHAnsi" w:hAnsiTheme="minorHAnsi"/>
          <w:sz w:val="22"/>
          <w:szCs w:val="22"/>
        </w:rPr>
        <w:t xml:space="preserve">      </w:t>
      </w:r>
      <w:r w:rsidRPr="000B5A66">
        <w:rPr>
          <w:rFonts w:asciiTheme="minorHAnsi" w:hAnsiTheme="minorHAnsi" w:cs="Arial"/>
          <w:sz w:val="22"/>
          <w:szCs w:val="22"/>
        </w:rPr>
        <w:t xml:space="preserve">Status: The International Disability and Development Consortium (IDDC) Task Group on Disability, Conflict and Emergency </w:t>
      </w:r>
      <w:proofErr w:type="gramStart"/>
      <w:r w:rsidRPr="000B5A66">
        <w:rPr>
          <w:rFonts w:asciiTheme="minorHAnsi" w:hAnsiTheme="minorHAnsi" w:cs="Arial"/>
          <w:sz w:val="22"/>
          <w:szCs w:val="22"/>
        </w:rPr>
        <w:t>has</w:t>
      </w:r>
      <w:proofErr w:type="gramEnd"/>
      <w:r w:rsidRPr="000B5A66">
        <w:rPr>
          <w:rFonts w:asciiTheme="minorHAnsi" w:hAnsiTheme="minorHAnsi" w:cs="Arial"/>
          <w:sz w:val="22"/>
          <w:szCs w:val="22"/>
        </w:rPr>
        <w:t xml:space="preserve"> started to map the existing resources to facilitate inclusion of persons with disability in humanitarian/disaster risk management projects. The </w:t>
      </w:r>
      <w:hyperlink r:id="rId7" w:tooltip="mapping tool" w:history="1">
        <w:r w:rsidRPr="000B5A66">
          <w:rPr>
            <w:rStyle w:val="Hyperlink"/>
            <w:rFonts w:asciiTheme="minorHAnsi" w:hAnsiTheme="minorHAnsi" w:cs="Arial"/>
            <w:sz w:val="22"/>
            <w:szCs w:val="22"/>
          </w:rPr>
          <w:t xml:space="preserve">mapping tool </w:t>
        </w:r>
      </w:hyperlink>
      <w:r w:rsidRPr="000B5A66">
        <w:rPr>
          <w:rFonts w:asciiTheme="minorHAnsi" w:hAnsiTheme="minorHAnsi" w:cs="Arial"/>
          <w:sz w:val="22"/>
          <w:szCs w:val="22"/>
        </w:rPr>
        <w:t xml:space="preserve">is attached to this message and </w:t>
      </w:r>
      <w:r w:rsidRPr="000B5A66">
        <w:rPr>
          <w:rFonts w:asciiTheme="minorHAnsi" w:hAnsiTheme="minorHAnsi" w:cs="Arial"/>
          <w:b/>
          <w:bCs/>
          <w:sz w:val="22"/>
          <w:szCs w:val="22"/>
        </w:rPr>
        <w:t xml:space="preserve">we kindly request members of this group to complete and send it back to me at </w:t>
      </w:r>
      <w:hyperlink r:id="rId8" w:tgtFrame="_blank" w:history="1">
        <w:r w:rsidRPr="000B5A66">
          <w:rPr>
            <w:rStyle w:val="Hyperlink"/>
            <w:rFonts w:asciiTheme="minorHAnsi" w:hAnsiTheme="minorHAnsi" w:cs="Arial"/>
            <w:b/>
            <w:bCs/>
            <w:sz w:val="22"/>
            <w:szCs w:val="22"/>
          </w:rPr>
          <w:t>Valerie.Scherrer@cbm.org</w:t>
        </w:r>
      </w:hyperlink>
      <w:r w:rsidRPr="000B5A66">
        <w:rPr>
          <w:rFonts w:asciiTheme="minorHAnsi" w:hAnsiTheme="minorHAnsi" w:cs="Arial"/>
          <w:b/>
          <w:bCs/>
          <w:color w:val="FF0000"/>
          <w:sz w:val="22"/>
          <w:szCs w:val="22"/>
        </w:rPr>
        <w:t xml:space="preserve"> </w:t>
      </w:r>
      <w:r w:rsidRPr="000B5A66">
        <w:rPr>
          <w:rFonts w:asciiTheme="minorHAnsi" w:hAnsiTheme="minorHAnsi" w:cs="Arial"/>
          <w:b/>
          <w:bCs/>
          <w:sz w:val="22"/>
          <w:szCs w:val="22"/>
        </w:rPr>
        <w:t xml:space="preserve">and copy Amy Farkas </w:t>
      </w:r>
      <w:hyperlink r:id="rId9" w:tgtFrame="_blank" w:history="1">
        <w:r w:rsidRPr="000B5A66">
          <w:rPr>
            <w:rStyle w:val="Hyperlink"/>
            <w:rFonts w:asciiTheme="minorHAnsi" w:hAnsiTheme="minorHAnsi" w:cs="Arial"/>
            <w:b/>
            <w:bCs/>
            <w:sz w:val="22"/>
            <w:szCs w:val="22"/>
          </w:rPr>
          <w:t>afarkas@unicef.org</w:t>
        </w:r>
      </w:hyperlink>
      <w:r w:rsidRPr="000B5A66">
        <w:rPr>
          <w:rFonts w:asciiTheme="minorHAnsi" w:hAnsiTheme="minorHAnsi" w:cs="Arial"/>
          <w:b/>
          <w:bCs/>
          <w:color w:val="FF0000"/>
          <w:sz w:val="22"/>
          <w:szCs w:val="22"/>
        </w:rPr>
        <w:t xml:space="preserve"> </w:t>
      </w:r>
      <w:r w:rsidRPr="000B5A66">
        <w:rPr>
          <w:rFonts w:asciiTheme="minorHAnsi" w:hAnsiTheme="minorHAnsi" w:cs="Arial"/>
          <w:b/>
          <w:bCs/>
          <w:sz w:val="22"/>
          <w:szCs w:val="22"/>
        </w:rPr>
        <w:t>by 29 April 2013.</w:t>
      </w:r>
      <w:r w:rsidRPr="000B5A66">
        <w:rPr>
          <w:rFonts w:asciiTheme="minorHAnsi" w:hAnsiTheme="minorHAnsi" w:cs="Arial"/>
          <w:sz w:val="22"/>
          <w:szCs w:val="22"/>
        </w:rPr>
        <w:t xml:space="preserve"> Once we have a more comprehensive list of resources it will be shared through the </w:t>
      </w:r>
      <w:proofErr w:type="spellStart"/>
      <w:r w:rsidRPr="000B5A66">
        <w:rPr>
          <w:rFonts w:asciiTheme="minorHAnsi" w:hAnsiTheme="minorHAnsi" w:cs="Arial"/>
          <w:sz w:val="22"/>
          <w:szCs w:val="22"/>
        </w:rPr>
        <w:t>GPcwd</w:t>
      </w:r>
      <w:proofErr w:type="spellEnd"/>
      <w:r w:rsidRPr="000B5A66">
        <w:rPr>
          <w:rFonts w:asciiTheme="minorHAnsi" w:hAnsiTheme="minorHAnsi" w:cs="Arial"/>
          <w:sz w:val="22"/>
          <w:szCs w:val="22"/>
        </w:rPr>
        <w:t xml:space="preserve"> website managed by UNICEF and we will also discuss with </w:t>
      </w:r>
      <w:proofErr w:type="spellStart"/>
      <w:r w:rsidRPr="000B5A66">
        <w:rPr>
          <w:rFonts w:asciiTheme="minorHAnsi" w:hAnsiTheme="minorHAnsi" w:cs="Arial"/>
          <w:sz w:val="22"/>
          <w:szCs w:val="22"/>
        </w:rPr>
        <w:t>reliefweb</w:t>
      </w:r>
      <w:proofErr w:type="spellEnd"/>
      <w:r w:rsidRPr="000B5A66">
        <w:rPr>
          <w:rFonts w:asciiTheme="minorHAnsi" w:hAnsiTheme="minorHAnsi" w:cs="Arial"/>
          <w:sz w:val="22"/>
          <w:szCs w:val="22"/>
        </w:rPr>
        <w:t xml:space="preserve"> and </w:t>
      </w:r>
      <w:proofErr w:type="spellStart"/>
      <w:r w:rsidRPr="000B5A66">
        <w:rPr>
          <w:rFonts w:asciiTheme="minorHAnsi" w:hAnsiTheme="minorHAnsi" w:cs="Arial"/>
          <w:sz w:val="22"/>
          <w:szCs w:val="22"/>
        </w:rPr>
        <w:t>preventionweb</w:t>
      </w:r>
      <w:proofErr w:type="spellEnd"/>
      <w:r w:rsidRPr="000B5A66">
        <w:rPr>
          <w:rFonts w:asciiTheme="minorHAnsi" w:hAnsiTheme="minorHAnsi" w:cs="Arial"/>
          <w:sz w:val="22"/>
          <w:szCs w:val="22"/>
        </w:rPr>
        <w:t xml:space="preserve"> to include a tab on disability inclusive </w:t>
      </w:r>
      <w:r w:rsidRPr="000B5A66">
        <w:rPr>
          <w:rFonts w:asciiTheme="minorHAnsi" w:hAnsiTheme="minorHAnsi" w:cs="Arial"/>
          <w:sz w:val="22"/>
          <w:szCs w:val="22"/>
        </w:rPr>
        <w:lastRenderedPageBreak/>
        <w:t xml:space="preserve">resources and publications. Any other suggestions on how to gather existing resources are welcome. </w:t>
      </w:r>
    </w:p>
    <w:p w:rsidR="000B5A66" w:rsidRPr="000B5A66" w:rsidRDefault="000B5A66" w:rsidP="000B5A66">
      <w:pPr>
        <w:pStyle w:val="NormalWeb"/>
        <w:ind w:left="360" w:hanging="360"/>
        <w:rPr>
          <w:rFonts w:asciiTheme="minorHAnsi" w:hAnsiTheme="minorHAnsi"/>
          <w:sz w:val="22"/>
          <w:szCs w:val="22"/>
        </w:rPr>
      </w:pPr>
      <w:r w:rsidRPr="000B5A66">
        <w:rPr>
          <w:rFonts w:asciiTheme="minorHAnsi" w:hAnsiTheme="minorHAnsi" w:cs="Arial"/>
          <w:sz w:val="22"/>
          <w:szCs w:val="22"/>
        </w:rPr>
        <w:t>3.</w:t>
      </w:r>
      <w:r w:rsidRPr="000B5A66">
        <w:rPr>
          <w:rFonts w:asciiTheme="minorHAnsi" w:hAnsiTheme="minorHAnsi"/>
          <w:sz w:val="22"/>
          <w:szCs w:val="22"/>
        </w:rPr>
        <w:t xml:space="preserve">      </w:t>
      </w:r>
      <w:r w:rsidRPr="000B5A66">
        <w:rPr>
          <w:rFonts w:asciiTheme="minorHAnsi" w:hAnsiTheme="minorHAnsi" w:cs="Arial"/>
          <w:sz w:val="22"/>
          <w:szCs w:val="22"/>
        </w:rPr>
        <w:t>Ensure inclusion of disability inclusive disaster risk reduction in the Hyogo Framework for Action on Disaster Risk Reduction and other related processes</w:t>
      </w:r>
    </w:p>
    <w:p w:rsidR="000B5A66" w:rsidRPr="000B5A66" w:rsidRDefault="000B5A66" w:rsidP="000B5A66">
      <w:pPr>
        <w:pStyle w:val="NormalWeb"/>
        <w:ind w:left="1080" w:hanging="360"/>
        <w:rPr>
          <w:rFonts w:asciiTheme="minorHAnsi" w:hAnsiTheme="minorHAnsi"/>
          <w:sz w:val="22"/>
          <w:szCs w:val="22"/>
        </w:rPr>
      </w:pPr>
      <w:r w:rsidRPr="000B5A66">
        <w:rPr>
          <w:rFonts w:asciiTheme="minorHAnsi" w:hAnsiTheme="minorHAnsi" w:cs="Arial"/>
          <w:sz w:val="22"/>
          <w:szCs w:val="22"/>
        </w:rPr>
        <w:t>a.</w:t>
      </w:r>
      <w:r w:rsidRPr="000B5A66">
        <w:rPr>
          <w:rFonts w:asciiTheme="minorHAnsi" w:hAnsiTheme="minorHAnsi"/>
          <w:sz w:val="22"/>
          <w:szCs w:val="22"/>
        </w:rPr>
        <w:t xml:space="preserve">      </w:t>
      </w:r>
      <w:r w:rsidRPr="000B5A66">
        <w:rPr>
          <w:rFonts w:asciiTheme="minorHAnsi" w:hAnsiTheme="minorHAnsi" w:cs="Arial"/>
          <w:sz w:val="22"/>
          <w:szCs w:val="22"/>
        </w:rPr>
        <w:t xml:space="preserve">Status: Through the </w:t>
      </w:r>
      <w:r w:rsidRPr="000B5A66">
        <w:rPr>
          <w:rStyle w:val="Strong"/>
          <w:rFonts w:asciiTheme="minorHAnsi" w:hAnsiTheme="minorHAnsi" w:cs="Arial"/>
          <w:b w:val="0"/>
          <w:bCs w:val="0"/>
          <w:sz w:val="22"/>
          <w:szCs w:val="22"/>
        </w:rPr>
        <w:t>Disability Inclusive DRR Network for Asia Pacific</w:t>
      </w:r>
      <w:r w:rsidRPr="000B5A66">
        <w:rPr>
          <w:rStyle w:val="Strong"/>
          <w:rFonts w:asciiTheme="minorHAnsi" w:hAnsiTheme="minorHAnsi" w:cs="Arial"/>
          <w:sz w:val="22"/>
          <w:szCs w:val="22"/>
        </w:rPr>
        <w:t xml:space="preserve"> </w:t>
      </w:r>
      <w:r w:rsidRPr="000B5A66">
        <w:rPr>
          <w:rFonts w:asciiTheme="minorHAnsi" w:hAnsiTheme="minorHAnsi" w:cs="Arial"/>
          <w:sz w:val="22"/>
          <w:szCs w:val="22"/>
        </w:rPr>
        <w:t>(</w:t>
      </w:r>
      <w:hyperlink r:id="rId10" w:tgtFrame="_blank" w:history="1">
        <w:r w:rsidRPr="000B5A66">
          <w:rPr>
            <w:rStyle w:val="Hyperlink"/>
            <w:rFonts w:asciiTheme="minorHAnsi" w:hAnsiTheme="minorHAnsi" w:cs="Arial"/>
            <w:color w:val="auto"/>
            <w:sz w:val="22"/>
            <w:szCs w:val="22"/>
          </w:rPr>
          <w:t>www.didrrn.net</w:t>
        </w:r>
      </w:hyperlink>
      <w:r w:rsidRPr="000B5A66">
        <w:rPr>
          <w:rFonts w:asciiTheme="minorHAnsi" w:hAnsiTheme="minorHAnsi" w:cs="Arial"/>
          <w:sz w:val="22"/>
          <w:szCs w:val="22"/>
        </w:rPr>
        <w:t>) which has been very active in planning events and action during the GPDRR, the following is planned. If members of this group plan to engage in the Global Platform please inform Valerie to coordinate involvement.</w:t>
      </w:r>
    </w:p>
    <w:p w:rsidR="000B5A66" w:rsidRPr="000B5A66" w:rsidRDefault="000B5A66" w:rsidP="000B5A66">
      <w:pPr>
        <w:pStyle w:val="NormalWeb"/>
        <w:ind w:left="1800" w:hanging="1800"/>
        <w:rPr>
          <w:rFonts w:asciiTheme="minorHAnsi" w:hAnsiTheme="minorHAnsi"/>
          <w:sz w:val="22"/>
          <w:szCs w:val="22"/>
        </w:rPr>
      </w:pPr>
      <w:r w:rsidRPr="000B5A66">
        <w:rPr>
          <w:rFonts w:asciiTheme="minorHAnsi" w:hAnsiTheme="minorHAnsi"/>
          <w:sz w:val="22"/>
          <w:szCs w:val="22"/>
        </w:rPr>
        <w:t xml:space="preserve">                                          </w:t>
      </w:r>
      <w:proofErr w:type="spellStart"/>
      <w:r w:rsidRPr="000B5A66">
        <w:rPr>
          <w:rFonts w:asciiTheme="minorHAnsi" w:hAnsiTheme="minorHAnsi" w:cs="Arial"/>
          <w:sz w:val="22"/>
          <w:szCs w:val="22"/>
        </w:rPr>
        <w:t>i</w:t>
      </w:r>
      <w:proofErr w:type="spellEnd"/>
      <w:r w:rsidRPr="000B5A66">
        <w:rPr>
          <w:rFonts w:asciiTheme="minorHAnsi" w:hAnsiTheme="minorHAnsi" w:cs="Arial"/>
          <w:sz w:val="22"/>
          <w:szCs w:val="22"/>
        </w:rPr>
        <w:t>.</w:t>
      </w:r>
      <w:r w:rsidRPr="000B5A66">
        <w:rPr>
          <w:rFonts w:asciiTheme="minorHAnsi" w:hAnsiTheme="minorHAnsi"/>
          <w:sz w:val="22"/>
          <w:szCs w:val="22"/>
        </w:rPr>
        <w:t xml:space="preserve">     </w:t>
      </w:r>
      <w:r w:rsidRPr="000B5A66">
        <w:rPr>
          <w:rFonts w:asciiTheme="minorHAnsi" w:hAnsiTheme="minorHAnsi" w:cs="Arial"/>
          <w:sz w:val="22"/>
          <w:szCs w:val="22"/>
        </w:rPr>
        <w:t xml:space="preserve">A side event on Disability in DRR </w:t>
      </w:r>
      <w:proofErr w:type="spellStart"/>
      <w:r w:rsidRPr="000B5A66">
        <w:rPr>
          <w:rFonts w:asciiTheme="minorHAnsi" w:hAnsiTheme="minorHAnsi" w:cs="Arial"/>
          <w:sz w:val="22"/>
          <w:szCs w:val="22"/>
        </w:rPr>
        <w:t>organised</w:t>
      </w:r>
      <w:proofErr w:type="spellEnd"/>
      <w:r w:rsidRPr="000B5A66">
        <w:rPr>
          <w:rFonts w:asciiTheme="minorHAnsi" w:hAnsiTheme="minorHAnsi" w:cs="Arial"/>
          <w:sz w:val="22"/>
          <w:szCs w:val="22"/>
        </w:rPr>
        <w:t xml:space="preserve"> by the </w:t>
      </w:r>
      <w:proofErr w:type="spellStart"/>
      <w:r w:rsidRPr="000B5A66">
        <w:rPr>
          <w:rFonts w:asciiTheme="minorHAnsi" w:hAnsiTheme="minorHAnsi" w:cs="Arial"/>
          <w:sz w:val="22"/>
          <w:szCs w:val="22"/>
        </w:rPr>
        <w:t>DiDRRN</w:t>
      </w:r>
      <w:proofErr w:type="spellEnd"/>
      <w:r w:rsidRPr="000B5A66">
        <w:rPr>
          <w:rFonts w:asciiTheme="minorHAnsi" w:hAnsiTheme="minorHAnsi" w:cs="Arial"/>
          <w:sz w:val="22"/>
          <w:szCs w:val="22"/>
        </w:rPr>
        <w:t>, the Nippon Foundation and GIZ with persons with disability as speakers alongside experts on DRR and Disability</w:t>
      </w:r>
    </w:p>
    <w:p w:rsidR="000B5A66" w:rsidRPr="000B5A66" w:rsidRDefault="000B5A66" w:rsidP="000B5A66">
      <w:pPr>
        <w:pStyle w:val="NormalWeb"/>
        <w:ind w:left="1800" w:hanging="1800"/>
        <w:rPr>
          <w:rFonts w:asciiTheme="minorHAnsi" w:hAnsiTheme="minorHAnsi"/>
          <w:sz w:val="22"/>
          <w:szCs w:val="22"/>
        </w:rPr>
      </w:pPr>
      <w:r w:rsidRPr="000B5A66">
        <w:rPr>
          <w:rFonts w:asciiTheme="minorHAnsi" w:hAnsiTheme="minorHAnsi"/>
          <w:sz w:val="22"/>
          <w:szCs w:val="22"/>
        </w:rPr>
        <w:t xml:space="preserve">                                         </w:t>
      </w:r>
      <w:r w:rsidRPr="000B5A66">
        <w:rPr>
          <w:rFonts w:asciiTheme="minorHAnsi" w:hAnsiTheme="minorHAnsi" w:cs="Arial"/>
          <w:sz w:val="22"/>
          <w:szCs w:val="22"/>
        </w:rPr>
        <w:t>ii.</w:t>
      </w:r>
      <w:r w:rsidRPr="000B5A66">
        <w:rPr>
          <w:rFonts w:asciiTheme="minorHAnsi" w:hAnsiTheme="minorHAnsi"/>
          <w:sz w:val="22"/>
          <w:szCs w:val="22"/>
        </w:rPr>
        <w:t xml:space="preserve">     </w:t>
      </w:r>
      <w:r w:rsidRPr="000B5A66">
        <w:rPr>
          <w:rFonts w:asciiTheme="minorHAnsi" w:hAnsiTheme="minorHAnsi" w:cs="Arial"/>
          <w:sz w:val="22"/>
          <w:szCs w:val="22"/>
        </w:rPr>
        <w:t>Two IGNITE stage presentations, one picturing the participation of woman with disability in disaster management committee in Bangladesh, the other one having youth with hearing impairments performing an awareness raising show on disaster risk management</w:t>
      </w:r>
    </w:p>
    <w:p w:rsidR="000B5A66" w:rsidRPr="000B5A66" w:rsidRDefault="000B5A66" w:rsidP="000B5A66">
      <w:pPr>
        <w:pStyle w:val="NormalWeb"/>
        <w:ind w:left="1800" w:hanging="1800"/>
        <w:rPr>
          <w:rFonts w:asciiTheme="minorHAnsi" w:hAnsiTheme="minorHAnsi"/>
          <w:sz w:val="22"/>
          <w:szCs w:val="22"/>
        </w:rPr>
      </w:pPr>
      <w:r w:rsidRPr="000B5A66">
        <w:rPr>
          <w:rFonts w:asciiTheme="minorHAnsi" w:hAnsiTheme="minorHAnsi"/>
          <w:sz w:val="22"/>
          <w:szCs w:val="22"/>
        </w:rPr>
        <w:t xml:space="preserve">                                        </w:t>
      </w:r>
      <w:r w:rsidRPr="000B5A66">
        <w:rPr>
          <w:rFonts w:asciiTheme="minorHAnsi" w:hAnsiTheme="minorHAnsi" w:cs="Arial"/>
          <w:sz w:val="22"/>
          <w:szCs w:val="22"/>
        </w:rPr>
        <w:t>iii.</w:t>
      </w:r>
      <w:r w:rsidRPr="000B5A66">
        <w:rPr>
          <w:rFonts w:asciiTheme="minorHAnsi" w:hAnsiTheme="minorHAnsi"/>
          <w:sz w:val="22"/>
          <w:szCs w:val="22"/>
        </w:rPr>
        <w:t xml:space="preserve">     </w:t>
      </w:r>
      <w:r w:rsidRPr="000B5A66">
        <w:rPr>
          <w:rFonts w:asciiTheme="minorHAnsi" w:hAnsiTheme="minorHAnsi" w:cs="Arial"/>
          <w:sz w:val="22"/>
          <w:szCs w:val="22"/>
        </w:rPr>
        <w:t>A market place organized by Handicap International</w:t>
      </w:r>
    </w:p>
    <w:p w:rsidR="000B5A66" w:rsidRPr="000B5A66" w:rsidRDefault="000B5A66" w:rsidP="000B5A66">
      <w:pPr>
        <w:pStyle w:val="NormalWeb"/>
        <w:ind w:left="1800" w:hanging="1800"/>
        <w:rPr>
          <w:rFonts w:asciiTheme="minorHAnsi" w:hAnsiTheme="minorHAnsi"/>
          <w:sz w:val="22"/>
          <w:szCs w:val="22"/>
        </w:rPr>
      </w:pPr>
      <w:r w:rsidRPr="000B5A66">
        <w:rPr>
          <w:rFonts w:asciiTheme="minorHAnsi" w:hAnsiTheme="minorHAnsi"/>
          <w:sz w:val="22"/>
          <w:szCs w:val="22"/>
        </w:rPr>
        <w:t xml:space="preserve">                                       </w:t>
      </w:r>
      <w:r w:rsidRPr="000B5A66">
        <w:rPr>
          <w:rFonts w:asciiTheme="minorHAnsi" w:hAnsiTheme="minorHAnsi" w:cs="Arial"/>
          <w:sz w:val="22"/>
          <w:szCs w:val="22"/>
        </w:rPr>
        <w:t>iv.</w:t>
      </w:r>
      <w:r w:rsidRPr="000B5A66">
        <w:rPr>
          <w:rFonts w:asciiTheme="minorHAnsi" w:hAnsiTheme="minorHAnsi"/>
          <w:sz w:val="22"/>
          <w:szCs w:val="22"/>
        </w:rPr>
        <w:t xml:space="preserve">     </w:t>
      </w:r>
      <w:r w:rsidRPr="000B5A66">
        <w:rPr>
          <w:rFonts w:asciiTheme="minorHAnsi" w:hAnsiTheme="minorHAnsi" w:cs="Arial"/>
          <w:sz w:val="22"/>
          <w:szCs w:val="22"/>
        </w:rPr>
        <w:t>The Featured Event: The health imperative for safer and resilient communities will include the launch of the Guidance note on how to include disability in emergency for health stakeholders and will include a person with disability as speaker</w:t>
      </w:r>
    </w:p>
    <w:p w:rsidR="000B5A66" w:rsidRPr="000B5A66" w:rsidRDefault="000B5A66" w:rsidP="000B5A66">
      <w:pPr>
        <w:pStyle w:val="NormalWeb"/>
        <w:ind w:left="1800" w:hanging="1800"/>
        <w:rPr>
          <w:rFonts w:asciiTheme="minorHAnsi" w:hAnsiTheme="minorHAnsi"/>
          <w:sz w:val="22"/>
          <w:szCs w:val="22"/>
        </w:rPr>
      </w:pPr>
      <w:r w:rsidRPr="000B5A66">
        <w:rPr>
          <w:rFonts w:asciiTheme="minorHAnsi" w:hAnsiTheme="minorHAnsi"/>
          <w:sz w:val="22"/>
          <w:szCs w:val="22"/>
        </w:rPr>
        <w:t xml:space="preserve">                                         </w:t>
      </w:r>
      <w:r w:rsidRPr="000B5A66">
        <w:rPr>
          <w:rFonts w:asciiTheme="minorHAnsi" w:hAnsiTheme="minorHAnsi" w:cs="Arial"/>
          <w:sz w:val="22"/>
          <w:szCs w:val="22"/>
        </w:rPr>
        <w:t>v.</w:t>
      </w:r>
      <w:r w:rsidRPr="000B5A66">
        <w:rPr>
          <w:rFonts w:asciiTheme="minorHAnsi" w:hAnsiTheme="minorHAnsi"/>
          <w:sz w:val="22"/>
          <w:szCs w:val="22"/>
        </w:rPr>
        <w:t xml:space="preserve">     </w:t>
      </w:r>
      <w:r w:rsidRPr="000B5A66">
        <w:rPr>
          <w:rStyle w:val="apple-style-span"/>
          <w:rFonts w:asciiTheme="minorHAnsi" w:hAnsiTheme="minorHAnsi" w:cs="Arial"/>
          <w:sz w:val="22"/>
          <w:szCs w:val="22"/>
        </w:rPr>
        <w:t>The young people with hearing impairments will also actively participate in the U</w:t>
      </w:r>
      <w:r w:rsidRPr="000B5A66">
        <w:rPr>
          <w:rFonts w:asciiTheme="minorHAnsi" w:hAnsiTheme="minorHAnsi" w:cs="Arial"/>
          <w:sz w:val="22"/>
          <w:szCs w:val="22"/>
        </w:rPr>
        <w:t>NICEF led events related to Children and DRR</w:t>
      </w:r>
    </w:p>
    <w:p w:rsidR="000B5A66" w:rsidRPr="000B5A66" w:rsidRDefault="000B5A66" w:rsidP="000B5A66">
      <w:pPr>
        <w:pStyle w:val="NormalWeb"/>
        <w:rPr>
          <w:rFonts w:asciiTheme="minorHAnsi" w:hAnsiTheme="minorHAnsi"/>
          <w:sz w:val="22"/>
          <w:szCs w:val="22"/>
        </w:rPr>
      </w:pPr>
      <w:r w:rsidRPr="000B5A66">
        <w:rPr>
          <w:rFonts w:asciiTheme="minorHAnsi" w:hAnsiTheme="minorHAnsi"/>
          <w:sz w:val="22"/>
          <w:szCs w:val="22"/>
        </w:rPr>
        <w:t> </w:t>
      </w:r>
    </w:p>
    <w:p w:rsidR="000B5A66" w:rsidRPr="000B5A66" w:rsidRDefault="000B5A66" w:rsidP="000B5A66">
      <w:pPr>
        <w:pStyle w:val="NormalWeb"/>
        <w:ind w:left="1080" w:hanging="360"/>
        <w:rPr>
          <w:rFonts w:asciiTheme="minorHAnsi" w:hAnsiTheme="minorHAnsi"/>
          <w:sz w:val="22"/>
          <w:szCs w:val="22"/>
        </w:rPr>
      </w:pPr>
      <w:r w:rsidRPr="000B5A66">
        <w:rPr>
          <w:rFonts w:asciiTheme="minorHAnsi" w:hAnsiTheme="minorHAnsi" w:cs="Arial"/>
          <w:sz w:val="22"/>
          <w:szCs w:val="22"/>
        </w:rPr>
        <w:t>b.</w:t>
      </w:r>
      <w:r w:rsidRPr="000B5A66">
        <w:rPr>
          <w:rFonts w:asciiTheme="minorHAnsi" w:hAnsiTheme="minorHAnsi"/>
          <w:sz w:val="22"/>
          <w:szCs w:val="22"/>
        </w:rPr>
        <w:t xml:space="preserve">      </w:t>
      </w:r>
      <w:r w:rsidRPr="000B5A66">
        <w:rPr>
          <w:rFonts w:asciiTheme="minorHAnsi" w:hAnsiTheme="minorHAnsi" w:cs="Arial"/>
          <w:sz w:val="22"/>
          <w:szCs w:val="22"/>
        </w:rPr>
        <w:t>Beside the participation of persons with disability in those activities, the network has produced a policy brief on Disability in DRR and has been active in the Global Network for CSOs on Disaster Reduction conference which aimed at producing recommendations for the post 15 Hyogo Framework for Action.</w:t>
      </w:r>
    </w:p>
    <w:p w:rsidR="000B5A66" w:rsidRPr="000B5A66" w:rsidRDefault="000B5A66" w:rsidP="000B5A66">
      <w:pPr>
        <w:pStyle w:val="NormalWeb"/>
        <w:rPr>
          <w:rFonts w:asciiTheme="minorHAnsi" w:hAnsiTheme="minorHAnsi"/>
          <w:sz w:val="22"/>
          <w:szCs w:val="22"/>
        </w:rPr>
      </w:pPr>
      <w:r w:rsidRPr="000B5A66">
        <w:rPr>
          <w:rFonts w:asciiTheme="minorHAnsi" w:hAnsiTheme="minorHAnsi" w:cs="Arial"/>
          <w:b/>
          <w:bCs/>
          <w:sz w:val="22"/>
          <w:szCs w:val="22"/>
        </w:rPr>
        <w:t>Next Steps for this Task Force:</w:t>
      </w:r>
    </w:p>
    <w:p w:rsidR="000B5A66" w:rsidRPr="000B5A66" w:rsidRDefault="000B5A66" w:rsidP="000B5A66">
      <w:pPr>
        <w:pStyle w:val="NormalWeb"/>
        <w:ind w:left="720" w:hanging="360"/>
        <w:rPr>
          <w:rFonts w:asciiTheme="minorHAnsi" w:hAnsiTheme="minorHAnsi"/>
          <w:sz w:val="22"/>
          <w:szCs w:val="22"/>
        </w:rPr>
      </w:pPr>
      <w:r w:rsidRPr="000B5A66">
        <w:rPr>
          <w:rFonts w:asciiTheme="minorHAnsi" w:hAnsiTheme="minorHAnsi"/>
          <w:sz w:val="22"/>
          <w:szCs w:val="22"/>
        </w:rPr>
        <w:t xml:space="preserve">·        </w:t>
      </w:r>
      <w:r w:rsidRPr="000B5A66">
        <w:rPr>
          <w:rFonts w:asciiTheme="minorHAnsi" w:hAnsiTheme="minorHAnsi" w:cs="Arial"/>
          <w:sz w:val="22"/>
          <w:szCs w:val="22"/>
        </w:rPr>
        <w:t xml:space="preserve">If members know of governments who may be interested in co-sponsoring an ECOSOC resolution on disability please contact Gopal Mitra with UNICEF at </w:t>
      </w:r>
      <w:hyperlink r:id="rId11" w:tgtFrame="_blank" w:history="1">
        <w:r w:rsidRPr="000B5A66">
          <w:rPr>
            <w:rStyle w:val="Hyperlink"/>
            <w:rFonts w:asciiTheme="minorHAnsi" w:hAnsiTheme="minorHAnsi" w:cs="Arial"/>
            <w:sz w:val="22"/>
            <w:szCs w:val="22"/>
          </w:rPr>
          <w:t>gmitra@unicef.org</w:t>
        </w:r>
      </w:hyperlink>
      <w:r w:rsidRPr="000B5A66">
        <w:rPr>
          <w:rFonts w:asciiTheme="minorHAnsi" w:hAnsiTheme="minorHAnsi" w:cs="Arial"/>
          <w:sz w:val="22"/>
          <w:szCs w:val="22"/>
        </w:rPr>
        <w:t xml:space="preserve">. </w:t>
      </w:r>
    </w:p>
    <w:p w:rsidR="000B5A66" w:rsidRPr="000B5A66" w:rsidRDefault="000B5A66" w:rsidP="000B5A66">
      <w:pPr>
        <w:pStyle w:val="NormalWeb"/>
        <w:ind w:left="720" w:hanging="360"/>
        <w:rPr>
          <w:rFonts w:asciiTheme="minorHAnsi" w:hAnsiTheme="minorHAnsi"/>
          <w:sz w:val="22"/>
          <w:szCs w:val="22"/>
        </w:rPr>
      </w:pPr>
      <w:r w:rsidRPr="000B5A66">
        <w:rPr>
          <w:rFonts w:asciiTheme="minorHAnsi" w:hAnsiTheme="minorHAnsi"/>
          <w:sz w:val="22"/>
          <w:szCs w:val="22"/>
        </w:rPr>
        <w:t xml:space="preserve">·        </w:t>
      </w:r>
      <w:r w:rsidRPr="000B5A66">
        <w:rPr>
          <w:rFonts w:asciiTheme="minorHAnsi" w:hAnsiTheme="minorHAnsi" w:cs="Arial"/>
          <w:sz w:val="22"/>
          <w:szCs w:val="22"/>
        </w:rPr>
        <w:t xml:space="preserve">Members to add resources to the attached list (in excel) or send separately to me at </w:t>
      </w:r>
      <w:hyperlink r:id="rId12" w:tgtFrame="_blank" w:history="1">
        <w:r w:rsidRPr="000B5A66">
          <w:rPr>
            <w:rStyle w:val="Hyperlink"/>
            <w:rFonts w:asciiTheme="minorHAnsi" w:hAnsiTheme="minorHAnsi" w:cs="Arial"/>
            <w:sz w:val="22"/>
            <w:szCs w:val="22"/>
          </w:rPr>
          <w:t>Valerie.Scherrer@cbm.org</w:t>
        </w:r>
      </w:hyperlink>
      <w:r w:rsidRPr="000B5A66">
        <w:rPr>
          <w:rFonts w:asciiTheme="minorHAnsi" w:hAnsiTheme="minorHAnsi" w:cs="Arial"/>
          <w:sz w:val="22"/>
          <w:szCs w:val="22"/>
        </w:rPr>
        <w:t xml:space="preserve"> and copy Amy Farkas with </w:t>
      </w:r>
      <w:proofErr w:type="spellStart"/>
      <w:r w:rsidRPr="000B5A66">
        <w:rPr>
          <w:rFonts w:asciiTheme="minorHAnsi" w:hAnsiTheme="minorHAnsi" w:cs="Arial"/>
          <w:sz w:val="22"/>
          <w:szCs w:val="22"/>
        </w:rPr>
        <w:t>UNICEFat</w:t>
      </w:r>
      <w:proofErr w:type="spellEnd"/>
      <w:r w:rsidRPr="000B5A66">
        <w:rPr>
          <w:rFonts w:asciiTheme="minorHAnsi" w:hAnsiTheme="minorHAnsi" w:cs="Arial"/>
          <w:sz w:val="22"/>
          <w:szCs w:val="22"/>
        </w:rPr>
        <w:t xml:space="preserve"> </w:t>
      </w:r>
      <w:hyperlink r:id="rId13" w:tgtFrame="_blank" w:history="1">
        <w:r w:rsidRPr="000B5A66">
          <w:rPr>
            <w:rStyle w:val="Hyperlink"/>
            <w:rFonts w:asciiTheme="minorHAnsi" w:hAnsiTheme="minorHAnsi" w:cs="Arial"/>
            <w:sz w:val="22"/>
            <w:szCs w:val="22"/>
          </w:rPr>
          <w:t>afarkas@unicef.org</w:t>
        </w:r>
      </w:hyperlink>
      <w:r w:rsidRPr="000B5A66">
        <w:rPr>
          <w:rFonts w:asciiTheme="minorHAnsi" w:hAnsiTheme="minorHAnsi" w:cs="Arial"/>
          <w:sz w:val="22"/>
          <w:szCs w:val="22"/>
        </w:rPr>
        <w:t xml:space="preserve"> </w:t>
      </w:r>
      <w:r w:rsidRPr="000B5A66">
        <w:rPr>
          <w:rFonts w:asciiTheme="minorHAnsi" w:hAnsiTheme="minorHAnsi" w:cs="Arial"/>
          <w:b/>
          <w:bCs/>
          <w:sz w:val="22"/>
          <w:szCs w:val="22"/>
        </w:rPr>
        <w:t>by 29 April 2013</w:t>
      </w:r>
    </w:p>
    <w:p w:rsidR="000B5A66" w:rsidRPr="000B5A66" w:rsidRDefault="000B5A66" w:rsidP="000B5A66">
      <w:pPr>
        <w:pStyle w:val="NormalWeb"/>
        <w:ind w:left="720" w:hanging="360"/>
        <w:rPr>
          <w:rFonts w:asciiTheme="minorHAnsi" w:hAnsiTheme="minorHAnsi"/>
          <w:sz w:val="22"/>
          <w:szCs w:val="22"/>
        </w:rPr>
      </w:pPr>
      <w:r w:rsidRPr="000B5A66">
        <w:rPr>
          <w:rFonts w:asciiTheme="minorHAnsi" w:hAnsiTheme="minorHAnsi"/>
          <w:sz w:val="22"/>
          <w:szCs w:val="22"/>
        </w:rPr>
        <w:t xml:space="preserve">·        </w:t>
      </w:r>
      <w:r w:rsidRPr="000B5A66">
        <w:rPr>
          <w:rFonts w:asciiTheme="minorHAnsi" w:hAnsiTheme="minorHAnsi" w:cs="Arial"/>
          <w:sz w:val="22"/>
          <w:szCs w:val="22"/>
        </w:rPr>
        <w:t>If members of this group plan to attend the Global Platform please let me know to foster collaboration on advocacy during the Global Platform on Disaster Risk Reduction</w:t>
      </w:r>
    </w:p>
    <w:p w:rsidR="000B5A66" w:rsidRPr="000B5A66" w:rsidRDefault="000B5A66" w:rsidP="000B5A66">
      <w:pPr>
        <w:pStyle w:val="NormalWeb"/>
        <w:rPr>
          <w:rFonts w:asciiTheme="minorHAnsi" w:hAnsiTheme="minorHAnsi"/>
          <w:sz w:val="22"/>
          <w:szCs w:val="22"/>
        </w:rPr>
      </w:pPr>
      <w:r w:rsidRPr="000B5A66">
        <w:rPr>
          <w:rFonts w:asciiTheme="minorHAnsi" w:hAnsiTheme="minorHAnsi" w:cs="Arial"/>
          <w:sz w:val="22"/>
          <w:szCs w:val="22"/>
        </w:rPr>
        <w:lastRenderedPageBreak/>
        <w:t>Also for your information, plans are being made for a 2nd Forum to be held in New York September 24</w:t>
      </w:r>
      <w:r w:rsidRPr="000B5A66">
        <w:rPr>
          <w:rFonts w:asciiTheme="minorHAnsi" w:hAnsiTheme="minorHAnsi" w:cs="Arial"/>
          <w:sz w:val="22"/>
          <w:szCs w:val="22"/>
          <w:vertAlign w:val="superscript"/>
        </w:rPr>
        <w:t>th</w:t>
      </w:r>
      <w:r w:rsidRPr="000B5A66">
        <w:rPr>
          <w:rFonts w:asciiTheme="minorHAnsi" w:hAnsiTheme="minorHAnsi" w:cs="Arial"/>
          <w:sz w:val="22"/>
          <w:szCs w:val="22"/>
        </w:rPr>
        <w:t xml:space="preserve">. More details will soon be available! For the report and documents from the 1st Forum visit </w:t>
      </w:r>
      <w:hyperlink r:id="rId14" w:tgtFrame="_blank" w:history="1">
        <w:r w:rsidRPr="000B5A66">
          <w:rPr>
            <w:rStyle w:val="Hyperlink"/>
            <w:rFonts w:asciiTheme="minorHAnsi" w:hAnsiTheme="minorHAnsi" w:cs="Arial"/>
            <w:sz w:val="22"/>
            <w:szCs w:val="22"/>
          </w:rPr>
          <w:t>http://www.unicef.org/disabilities/index_65319.html</w:t>
        </w:r>
      </w:hyperlink>
      <w:r w:rsidRPr="000B5A66">
        <w:rPr>
          <w:rFonts w:asciiTheme="minorHAnsi" w:hAnsiTheme="minorHAnsi" w:cs="Arial"/>
          <w:sz w:val="22"/>
          <w:szCs w:val="22"/>
        </w:rPr>
        <w:t xml:space="preserve">. </w:t>
      </w:r>
    </w:p>
    <w:p w:rsidR="000B5A66" w:rsidRPr="000B5A66" w:rsidRDefault="000B5A66" w:rsidP="000B5A66">
      <w:pPr>
        <w:pStyle w:val="NormalWeb"/>
        <w:rPr>
          <w:rFonts w:asciiTheme="minorHAnsi" w:hAnsiTheme="minorHAnsi"/>
          <w:sz w:val="22"/>
          <w:szCs w:val="22"/>
        </w:rPr>
      </w:pPr>
      <w:r w:rsidRPr="000B5A66">
        <w:rPr>
          <w:rFonts w:asciiTheme="minorHAnsi" w:hAnsiTheme="minorHAnsi"/>
          <w:sz w:val="22"/>
          <w:szCs w:val="22"/>
        </w:rPr>
        <w:t> </w:t>
      </w:r>
    </w:p>
    <w:p w:rsidR="000B5A66" w:rsidRPr="000B5A66" w:rsidRDefault="000B5A66" w:rsidP="000B5A66">
      <w:pPr>
        <w:pStyle w:val="NormalWeb"/>
        <w:rPr>
          <w:rFonts w:asciiTheme="minorHAnsi" w:hAnsiTheme="minorHAnsi"/>
          <w:sz w:val="22"/>
          <w:szCs w:val="22"/>
        </w:rPr>
      </w:pPr>
      <w:r w:rsidRPr="000B5A66">
        <w:rPr>
          <w:rFonts w:asciiTheme="minorHAnsi" w:hAnsiTheme="minorHAnsi" w:cs="Arial"/>
          <w:sz w:val="22"/>
          <w:szCs w:val="22"/>
        </w:rPr>
        <w:t>Best Regards,</w:t>
      </w:r>
    </w:p>
    <w:p w:rsidR="000B5A66" w:rsidRPr="000B5A66" w:rsidRDefault="000B5A66" w:rsidP="000B5A66">
      <w:pPr>
        <w:pStyle w:val="NormalWeb"/>
        <w:rPr>
          <w:rFonts w:asciiTheme="minorHAnsi" w:hAnsiTheme="minorHAnsi"/>
          <w:sz w:val="22"/>
          <w:szCs w:val="22"/>
        </w:rPr>
      </w:pPr>
      <w:r w:rsidRPr="000B5A66">
        <w:rPr>
          <w:rFonts w:asciiTheme="minorHAnsi" w:hAnsiTheme="minorHAnsi"/>
          <w:sz w:val="22"/>
          <w:szCs w:val="22"/>
        </w:rPr>
        <w:t> </w:t>
      </w:r>
    </w:p>
    <w:p w:rsidR="000B5A66" w:rsidRPr="000B5A66" w:rsidRDefault="000B5A66" w:rsidP="000B5A66">
      <w:pPr>
        <w:pStyle w:val="NormalWeb"/>
        <w:rPr>
          <w:rFonts w:asciiTheme="minorHAnsi" w:hAnsiTheme="minorHAnsi"/>
          <w:sz w:val="22"/>
          <w:szCs w:val="22"/>
        </w:rPr>
      </w:pPr>
      <w:r w:rsidRPr="000B5A66">
        <w:rPr>
          <w:rFonts w:asciiTheme="minorHAnsi" w:hAnsiTheme="minorHAnsi" w:cs="Arial"/>
          <w:sz w:val="22"/>
          <w:szCs w:val="22"/>
        </w:rPr>
        <w:t>Valerie</w:t>
      </w:r>
    </w:p>
    <w:p w:rsidR="000B5A66" w:rsidRPr="000B5A66" w:rsidRDefault="000B5A66" w:rsidP="000B5A66">
      <w:pPr>
        <w:pStyle w:val="NormalWeb"/>
        <w:rPr>
          <w:rFonts w:asciiTheme="minorHAnsi" w:hAnsiTheme="minorHAnsi"/>
          <w:sz w:val="22"/>
          <w:szCs w:val="22"/>
        </w:rPr>
      </w:pPr>
      <w:r w:rsidRPr="000B5A66">
        <w:rPr>
          <w:rFonts w:asciiTheme="minorHAnsi" w:hAnsiTheme="minorHAnsi"/>
          <w:sz w:val="22"/>
          <w:szCs w:val="22"/>
          <w:lang w:val="fr-FR"/>
        </w:rPr>
        <w:br/>
      </w:r>
      <w:proofErr w:type="spellStart"/>
      <w:r w:rsidRPr="000B5A66">
        <w:rPr>
          <w:rFonts w:asciiTheme="minorHAnsi" w:hAnsiTheme="minorHAnsi"/>
          <w:sz w:val="22"/>
          <w:szCs w:val="22"/>
          <w:lang w:val="fr-FR"/>
        </w:rPr>
        <w:t>Valerie</w:t>
      </w:r>
      <w:proofErr w:type="spellEnd"/>
      <w:r w:rsidRPr="000B5A66">
        <w:rPr>
          <w:rFonts w:asciiTheme="minorHAnsi" w:hAnsiTheme="minorHAnsi"/>
          <w:sz w:val="22"/>
          <w:szCs w:val="22"/>
          <w:lang w:val="fr-FR"/>
        </w:rPr>
        <w:t xml:space="preserve"> Scherrer</w:t>
      </w:r>
    </w:p>
    <w:bookmarkEnd w:id="0"/>
    <w:p w:rsidR="000B5A66" w:rsidRDefault="000B5A66" w:rsidP="000B5A66">
      <w:pPr>
        <w:pStyle w:val="NormalWeb"/>
      </w:pPr>
      <w:r>
        <w:rPr>
          <w:rFonts w:ascii="Calibri" w:hAnsi="Calibri"/>
          <w:sz w:val="22"/>
          <w:szCs w:val="22"/>
          <w:lang w:val="fr-FR"/>
        </w:rPr>
        <w:t>CBM</w:t>
      </w:r>
    </w:p>
    <w:p w:rsidR="003E28BC" w:rsidRDefault="003E28BC">
      <w:pPr>
        <w:rPr>
          <w:rFonts w:ascii="Times New Roman" w:hAnsi="Times New Roman" w:cs="Times New Roman"/>
          <w:sz w:val="24"/>
          <w:szCs w:val="24"/>
        </w:rPr>
      </w:pPr>
    </w:p>
    <w:p w:rsidR="00B964E0" w:rsidRPr="00B964E0" w:rsidRDefault="00B964E0">
      <w:pPr>
        <w:rPr>
          <w:rFonts w:ascii="Times New Roman" w:hAnsi="Times New Roman" w:cs="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66"/>
    <w:rsid w:val="000B5A66"/>
    <w:rsid w:val="003E28BC"/>
    <w:rsid w:val="00B9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A66"/>
    <w:pPr>
      <w:spacing w:before="100" w:beforeAutospacing="1" w:after="100" w:afterAutospacing="1" w:line="240" w:lineRule="auto"/>
    </w:pPr>
    <w:rPr>
      <w:rFonts w:ascii="Verdana" w:eastAsia="Times New Roman" w:hAnsi="Verdana" w:cs="Times New Roman"/>
      <w:color w:val="000000"/>
      <w:sz w:val="17"/>
      <w:szCs w:val="17"/>
      <w:lang w:val="en-US"/>
    </w:rPr>
  </w:style>
  <w:style w:type="character" w:styleId="Hyperlink">
    <w:name w:val="Hyperlink"/>
    <w:basedOn w:val="DefaultParagraphFont"/>
    <w:uiPriority w:val="99"/>
    <w:semiHidden/>
    <w:unhideWhenUsed/>
    <w:rsid w:val="000B5A66"/>
    <w:rPr>
      <w:color w:val="0000FF"/>
      <w:u w:val="single"/>
    </w:rPr>
  </w:style>
  <w:style w:type="character" w:styleId="Strong">
    <w:name w:val="Strong"/>
    <w:basedOn w:val="DefaultParagraphFont"/>
    <w:uiPriority w:val="22"/>
    <w:qFormat/>
    <w:rsid w:val="000B5A66"/>
    <w:rPr>
      <w:b/>
      <w:bCs/>
    </w:rPr>
  </w:style>
  <w:style w:type="character" w:customStyle="1" w:styleId="apple-style-span">
    <w:name w:val="apple-style-span"/>
    <w:basedOn w:val="DefaultParagraphFont"/>
    <w:rsid w:val="000B5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A66"/>
    <w:pPr>
      <w:spacing w:before="100" w:beforeAutospacing="1" w:after="100" w:afterAutospacing="1" w:line="240" w:lineRule="auto"/>
    </w:pPr>
    <w:rPr>
      <w:rFonts w:ascii="Verdana" w:eastAsia="Times New Roman" w:hAnsi="Verdana" w:cs="Times New Roman"/>
      <w:color w:val="000000"/>
      <w:sz w:val="17"/>
      <w:szCs w:val="17"/>
      <w:lang w:val="en-US"/>
    </w:rPr>
  </w:style>
  <w:style w:type="character" w:styleId="Hyperlink">
    <w:name w:val="Hyperlink"/>
    <w:basedOn w:val="DefaultParagraphFont"/>
    <w:uiPriority w:val="99"/>
    <w:semiHidden/>
    <w:unhideWhenUsed/>
    <w:rsid w:val="000B5A66"/>
    <w:rPr>
      <w:color w:val="0000FF"/>
      <w:u w:val="single"/>
    </w:rPr>
  </w:style>
  <w:style w:type="character" w:styleId="Strong">
    <w:name w:val="Strong"/>
    <w:basedOn w:val="DefaultParagraphFont"/>
    <w:uiPriority w:val="22"/>
    <w:qFormat/>
    <w:rsid w:val="000B5A66"/>
    <w:rPr>
      <w:b/>
      <w:bCs/>
    </w:rPr>
  </w:style>
  <w:style w:type="character" w:customStyle="1" w:styleId="apple-style-span">
    <w:name w:val="apple-style-span"/>
    <w:basedOn w:val="DefaultParagraphFont"/>
    <w:rsid w:val="000B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82337">
      <w:bodyDiv w:val="1"/>
      <w:marLeft w:val="0"/>
      <w:marRight w:val="0"/>
      <w:marTop w:val="0"/>
      <w:marBottom w:val="0"/>
      <w:divBdr>
        <w:top w:val="none" w:sz="0" w:space="0" w:color="auto"/>
        <w:left w:val="none" w:sz="0" w:space="0" w:color="auto"/>
        <w:bottom w:val="none" w:sz="0" w:space="0" w:color="auto"/>
        <w:right w:val="none" w:sz="0" w:space="0" w:color="auto"/>
      </w:divBdr>
    </w:div>
    <w:div w:id="15838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cherrer@cbm.org" TargetMode="External"/><Relationship Id="rId13" Type="http://schemas.openxmlformats.org/officeDocument/2006/relationships/hyperlink" Target="mailto:afarkas@unicef.org" TargetMode="External"/><Relationship Id="rId3" Type="http://schemas.openxmlformats.org/officeDocument/2006/relationships/settings" Target="settings.xml"/><Relationship Id="rId7" Type="http://schemas.openxmlformats.org/officeDocument/2006/relationships/hyperlink" Target="http://webcms.unicef.org/CMS/ioEditor/%5bioID%5dE932657A791E492AA86DD40A3E0F2811/Mapping_disability_ressource_for_disaster_risk_management_IDDC.XLSX" TargetMode="External"/><Relationship Id="rId12" Type="http://schemas.openxmlformats.org/officeDocument/2006/relationships/hyperlink" Target="mailto:Valerie.Scherrer@cbm.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mitra@unicef.org" TargetMode="External"/><Relationship Id="rId11" Type="http://schemas.openxmlformats.org/officeDocument/2006/relationships/hyperlink" Target="mailto:gmitra@unicef.org" TargetMode="External"/><Relationship Id="rId5" Type="http://schemas.openxmlformats.org/officeDocument/2006/relationships/hyperlink" Target="http://www.unicef.org/disabilities/files/Background_Note_Emergencies_for_GPcwd.pdf" TargetMode="External"/><Relationship Id="rId15" Type="http://schemas.openxmlformats.org/officeDocument/2006/relationships/fontTable" Target="fontTable.xml"/><Relationship Id="rId10" Type="http://schemas.openxmlformats.org/officeDocument/2006/relationships/hyperlink" Target="http://www.didrrn.net/" TargetMode="External"/><Relationship Id="rId4" Type="http://schemas.openxmlformats.org/officeDocument/2006/relationships/webSettings" Target="webSettings.xml"/><Relationship Id="rId9" Type="http://schemas.openxmlformats.org/officeDocument/2006/relationships/hyperlink" Target="mailto:afarkas@unicef.org" TargetMode="External"/><Relationship Id="rId14" Type="http://schemas.openxmlformats.org/officeDocument/2006/relationships/hyperlink" Target="http://www.unicef.org/disabilities/index_653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Burlyaeva-Norman</dc:creator>
  <cp:lastModifiedBy>Anna Burlyaeva-Norman</cp:lastModifiedBy>
  <cp:revision>1</cp:revision>
  <dcterms:created xsi:type="dcterms:W3CDTF">2013-05-15T13:29:00Z</dcterms:created>
  <dcterms:modified xsi:type="dcterms:W3CDTF">2013-05-15T13:30:00Z</dcterms:modified>
</cp:coreProperties>
</file>